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37EB" w:rsidRPr="00684ACA" w:rsidP="006237EB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05-0081</w:t>
      </w:r>
      <w:r w:rsidRPr="00684ACA">
        <w:rPr>
          <w:sz w:val="28"/>
          <w:szCs w:val="28"/>
        </w:rPr>
        <w:t>/2604/2024</w:t>
      </w:r>
    </w:p>
    <w:p w:rsidR="006237EB" w:rsidRPr="00684ACA" w:rsidP="006237EB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6237EB" w:rsidRPr="00684ACA" w:rsidP="006237EB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6237EB" w:rsidRPr="00684ACA" w:rsidP="006237EB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6237EB" w:rsidRPr="00684ACA" w:rsidP="006237EB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</w:t>
      </w:r>
      <w:r w:rsidRPr="00684ACA">
        <w:rPr>
          <w:sz w:val="28"/>
          <w:szCs w:val="28"/>
        </w:rPr>
        <w:t>каб</w:t>
      </w:r>
      <w:r w:rsidRPr="00684ACA">
        <w:rPr>
          <w:sz w:val="28"/>
          <w:szCs w:val="28"/>
        </w:rPr>
        <w:t xml:space="preserve">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6237EB" w:rsidRPr="00684ACA" w:rsidP="006237EB">
      <w:pPr>
        <w:ind w:firstLine="567"/>
        <w:jc w:val="both"/>
        <w:textAlignment w:val="baseline"/>
        <w:rPr>
          <w:sz w:val="28"/>
          <w:szCs w:val="28"/>
        </w:rPr>
      </w:pPr>
    </w:p>
    <w:p w:rsidR="006237EB" w:rsidRPr="00684ACA" w:rsidP="006237EB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Мировой судья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6237EB" w:rsidRPr="00684ACA" w:rsidP="006237EB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</w:t>
      </w:r>
      <w:r w:rsidRPr="00684ACA">
        <w:rPr>
          <w:bCs/>
          <w:iCs/>
          <w:color w:val="0000CC"/>
          <w:sz w:val="28"/>
          <w:szCs w:val="28"/>
        </w:rPr>
        <w:t xml:space="preserve"> Светланы Васильевны</w:t>
      </w:r>
      <w:r w:rsidRPr="00684ACA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B50204" w:rsidR="00B50204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ранее неоднократно </w:t>
      </w:r>
      <w:r w:rsidRPr="00684ACA">
        <w:rPr>
          <w:sz w:val="28"/>
          <w:szCs w:val="28"/>
        </w:rPr>
        <w:t>привлекавшейся</w:t>
      </w:r>
      <w:r w:rsidRPr="00684ACA">
        <w:rPr>
          <w:sz w:val="28"/>
          <w:szCs w:val="28"/>
        </w:rPr>
        <w:t xml:space="preserve"> к административной ответственности по главе 20 КоАП РФ согласно изложенным в протоколе сведениям,</w:t>
      </w:r>
    </w:p>
    <w:p w:rsidR="006237EB" w:rsidRPr="00684ACA" w:rsidP="006237EB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6237EB" w:rsidRPr="00684ACA" w:rsidP="006237EB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18.12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00"/>
          <w:sz w:val="28"/>
          <w:szCs w:val="28"/>
        </w:rPr>
        <w:t xml:space="preserve">установлено, что </w:t>
      </w:r>
      <w:r w:rsidRPr="00684ACA">
        <w:rPr>
          <w:color w:val="0000FF"/>
          <w:sz w:val="28"/>
          <w:szCs w:val="28"/>
        </w:rPr>
        <w:t>Трошкова</w:t>
      </w:r>
      <w:r w:rsidRPr="00684ACA">
        <w:rPr>
          <w:color w:val="0000FF"/>
          <w:sz w:val="28"/>
          <w:szCs w:val="28"/>
        </w:rPr>
        <w:t xml:space="preserve"> С.В., проживая по адресу  </w:t>
      </w:r>
      <w:r w:rsidRPr="00684ACA">
        <w:rPr>
          <w:sz w:val="28"/>
          <w:szCs w:val="28"/>
        </w:rPr>
        <w:t>ХМАО-Югра, г. Сургут,</w:t>
      </w:r>
      <w:r w:rsidRPr="00684ACA">
        <w:rPr>
          <w:sz w:val="28"/>
          <w:szCs w:val="28"/>
        </w:rPr>
        <w:t xml:space="preserve"> </w:t>
      </w:r>
      <w:r w:rsidRPr="00B50204" w:rsidR="00B50204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установленный законом срок до </w:t>
      </w:r>
      <w:r>
        <w:rPr>
          <w:color w:val="000000"/>
          <w:sz w:val="28"/>
          <w:szCs w:val="28"/>
        </w:rPr>
        <w:t>18.12</w:t>
      </w:r>
      <w:r w:rsidRPr="00684ACA">
        <w:rPr>
          <w:color w:val="000000"/>
          <w:sz w:val="28"/>
          <w:szCs w:val="28"/>
        </w:rPr>
        <w:t xml:space="preserve">.2023 штраф </w:t>
      </w:r>
      <w:r w:rsidRPr="00684ACA">
        <w:rPr>
          <w:sz w:val="28"/>
          <w:szCs w:val="28"/>
        </w:rPr>
        <w:t>в размере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18810586231003070961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03.10.2023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 w:rsidR="001253E3">
        <w:rPr>
          <w:color w:val="0000CC"/>
          <w:sz w:val="28"/>
          <w:szCs w:val="28"/>
        </w:rPr>
        <w:t>15.10.2023</w:t>
      </w:r>
      <w:r w:rsidRPr="00684ACA">
        <w:rPr>
          <w:color w:val="0000CC"/>
          <w:sz w:val="28"/>
          <w:szCs w:val="28"/>
        </w:rPr>
        <w:t>.</w:t>
      </w:r>
    </w:p>
    <w:p w:rsidR="006237EB" w:rsidRPr="00B50204" w:rsidP="006237EB">
      <w:pPr>
        <w:shd w:val="clear" w:color="auto" w:fill="FFFFFF"/>
        <w:ind w:firstLine="567"/>
        <w:jc w:val="both"/>
        <w:rPr>
          <w:color w:val="0000CC"/>
          <w:sz w:val="28"/>
          <w:szCs w:val="28"/>
          <w:lang w:val="en-US"/>
        </w:rPr>
      </w:pPr>
      <w:r w:rsidRPr="00684ACA">
        <w:rPr>
          <w:color w:val="0000CC"/>
          <w:sz w:val="28"/>
          <w:szCs w:val="28"/>
        </w:rPr>
        <w:t>Трошкова</w:t>
      </w:r>
      <w:r w:rsidRPr="00684ACA">
        <w:rPr>
          <w:color w:val="0000CC"/>
          <w:sz w:val="28"/>
          <w:szCs w:val="28"/>
        </w:rPr>
        <w:t xml:space="preserve">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>Указала, что</w:t>
      </w:r>
      <w:r>
        <w:rPr>
          <w:color w:val="0000CC"/>
          <w:sz w:val="28"/>
          <w:szCs w:val="28"/>
        </w:rPr>
        <w:t xml:space="preserve"> </w:t>
      </w:r>
      <w:r w:rsidR="00B50204">
        <w:rPr>
          <w:color w:val="0000CC"/>
          <w:sz w:val="28"/>
          <w:szCs w:val="28"/>
          <w:lang w:val="en-US"/>
        </w:rPr>
        <w:t>.</w:t>
      </w:r>
    </w:p>
    <w:p w:rsidR="006237EB" w:rsidRPr="00684ACA" w:rsidP="006237E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</w:t>
      </w:r>
      <w:r w:rsidRPr="00684ACA">
        <w:rPr>
          <w:sz w:val="28"/>
          <w:szCs w:val="28"/>
        </w:rPr>
        <w:t>Трошкову</w:t>
      </w:r>
      <w:r w:rsidRPr="00684ACA">
        <w:rPr>
          <w:sz w:val="28"/>
          <w:szCs w:val="28"/>
        </w:rPr>
        <w:t xml:space="preserve"> С.В., мировой судья приходит к следующему. </w:t>
      </w:r>
    </w:p>
    <w:p w:rsidR="006237EB" w:rsidRPr="00684ACA" w:rsidP="006237EB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6237EB" w:rsidRPr="00684ACA" w:rsidP="006237E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613202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18810586231003070961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03.10.2023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 w:rsidR="001253E3">
        <w:rPr>
          <w:color w:val="0000CC"/>
          <w:sz w:val="28"/>
          <w:szCs w:val="28"/>
        </w:rPr>
        <w:t>15.10.2023</w:t>
      </w:r>
      <w:r w:rsidRPr="00684ACA">
        <w:rPr>
          <w:sz w:val="28"/>
          <w:szCs w:val="28"/>
        </w:rPr>
        <w:t xml:space="preserve">, отчетом об отслеживании отправления с почтовым идентификатором </w:t>
      </w:r>
      <w:r w:rsidRPr="00684ACA">
        <w:rPr>
          <w:color w:val="FF0000"/>
          <w:sz w:val="28"/>
          <w:szCs w:val="28"/>
        </w:rPr>
        <w:t>628438</w:t>
      </w:r>
      <w:r>
        <w:rPr>
          <w:color w:val="FF0000"/>
          <w:sz w:val="28"/>
          <w:szCs w:val="28"/>
        </w:rPr>
        <w:t>88197109</w:t>
      </w:r>
      <w:r w:rsidRPr="00684ACA">
        <w:rPr>
          <w:sz w:val="28"/>
          <w:szCs w:val="28"/>
        </w:rPr>
        <w:t>; сведениями из ИБД АДМПРАКТИКА, карточкой учета транспортного средства, карточкой ВУ.</w:t>
      </w:r>
    </w:p>
    <w:p w:rsidR="006237EB" w:rsidRPr="00684ACA" w:rsidP="006237E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6237EB" w:rsidRPr="00684ACA" w:rsidP="006237EB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</w:t>
      </w:r>
      <w:r w:rsidRPr="00684ACA">
        <w:rPr>
          <w:sz w:val="28"/>
          <w:szCs w:val="28"/>
        </w:rPr>
        <w:t>правонарушение –</w:t>
      </w:r>
      <w:r w:rsidRPr="00684ACA">
        <w:rPr>
          <w:sz w:val="28"/>
          <w:szCs w:val="28"/>
        </w:rPr>
        <w:t xml:space="preserve"> </w:t>
      </w:r>
      <w:r w:rsidRPr="00B50204" w:rsidR="00B50204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которое не совпадает с местом жительства привлекаемого лица - г. Сургут, </w:t>
      </w:r>
      <w:r w:rsidRPr="00B50204" w:rsidR="00B50204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где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имеет регистрацию с 14.04.2021. </w:t>
      </w:r>
    </w:p>
    <w:p w:rsidR="006237EB" w:rsidRPr="00684ACA" w:rsidP="006237EB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не оспаривала факта, что не сообщала в ГИБДД данные своего нового места жительства после смены места регистрации 14.04.2021. </w:t>
      </w:r>
    </w:p>
    <w:p w:rsidR="006237EB" w:rsidRPr="00684ACA" w:rsidP="006237EB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 04.10</w:t>
      </w:r>
      <w:r w:rsidRPr="00684ACA">
        <w:rPr>
          <w:sz w:val="28"/>
          <w:szCs w:val="28"/>
        </w:rPr>
        <w:t>.2023,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6237EB" w:rsidRPr="00684ACA" w:rsidP="006237EB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6237EB" w:rsidRPr="00684ACA" w:rsidP="006237E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18810586231003070961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03.10.2023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6237EB" w:rsidRPr="00684ACA" w:rsidP="006237E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6237EB" w:rsidRPr="006E296C" w:rsidP="006237E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6237EB" w:rsidRPr="00684ACA" w:rsidP="006237E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6237EB" w:rsidRPr="00684ACA" w:rsidP="006237E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6237EB" w:rsidRPr="00684ACA" w:rsidP="006237E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237EB" w:rsidP="006237E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6237EB" w:rsidRPr="00684ACA" w:rsidP="006237E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Так по 12 делам об административном правонарушении, предусмотренном частью 1 статьи 20.25 КоАП РФ, рассмотренным 27.09.2023</w:t>
      </w:r>
      <w:r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6237EB" w:rsidRPr="00684ACA" w:rsidP="006237E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6237EB" w:rsidRPr="00684ACA" w:rsidP="006237EB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6237EB" w:rsidRPr="00684ACA" w:rsidP="006237E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сведений о личности ее доход составляет</w:t>
      </w:r>
      <w:r w:rsidRPr="00684ACA">
        <w:rPr>
          <w:sz w:val="28"/>
          <w:szCs w:val="28"/>
        </w:rPr>
        <w:t xml:space="preserve"> </w:t>
      </w:r>
      <w:r w:rsidRPr="00B50204" w:rsidR="00B50204">
        <w:rPr>
          <w:color w:val="FF0000"/>
          <w:sz w:val="28"/>
          <w:szCs w:val="28"/>
        </w:rPr>
        <w:t>.</w:t>
      </w:r>
      <w:r w:rsidRPr="00684ACA">
        <w:rPr>
          <w:color w:val="FF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Наказание в виде двойного штрафа, предусмотренного по санкции статьи в качестве альтернативы наказания, неизменно 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6237EB" w:rsidRPr="00684ACA" w:rsidP="006237E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6237EB" w:rsidRPr="00684ACA" w:rsidP="006237EB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6237EB" w:rsidRPr="00684ACA" w:rsidP="006237EB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</w:t>
      </w:r>
      <w:r w:rsidRPr="00684ACA">
        <w:rPr>
          <w:bCs/>
          <w:iCs/>
          <w:color w:val="0000CC"/>
          <w:sz w:val="28"/>
          <w:szCs w:val="28"/>
        </w:rPr>
        <w:t xml:space="preserve">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6237EB" w:rsidRPr="00684ACA" w:rsidP="006237EB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</w:t>
      </w:r>
      <w:r w:rsidRPr="00684ACA">
        <w:rPr>
          <w:sz w:val="28"/>
          <w:szCs w:val="28"/>
        </w:rPr>
        <w:t>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6237EB" w:rsidRPr="00684ACA" w:rsidP="006237EB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Для исполнения наказания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6237EB" w:rsidRPr="00684ACA" w:rsidP="006237E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 w:rsidRPr="00684ACA">
        <w:rPr>
          <w:sz w:val="28"/>
          <w:szCs w:val="28"/>
        </w:rPr>
        <w:t>в размере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18810586231003070961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03.10.2023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 w:rsidR="001253E3">
        <w:rPr>
          <w:color w:val="0000CC"/>
          <w:sz w:val="28"/>
          <w:szCs w:val="28"/>
        </w:rPr>
        <w:t>15.10.2023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>Трошковой</w:t>
      </w:r>
      <w:r w:rsidRPr="00684ACA">
        <w:rPr>
          <w:bCs/>
          <w:iCs/>
          <w:sz w:val="28"/>
          <w:szCs w:val="28"/>
        </w:rPr>
        <w:t xml:space="preserve"> С.В. </w:t>
      </w:r>
      <w:r w:rsidRPr="00684ACA">
        <w:rPr>
          <w:sz w:val="28"/>
          <w:szCs w:val="28"/>
        </w:rPr>
        <w:t xml:space="preserve"> оплачен. </w:t>
      </w:r>
    </w:p>
    <w:p w:rsidR="006237EB" w:rsidRPr="00684ACA" w:rsidP="006237E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Постановление может быть обжаловано в </w:t>
      </w:r>
      <w:r w:rsidRPr="00684ACA">
        <w:rPr>
          <w:sz w:val="28"/>
          <w:szCs w:val="28"/>
        </w:rPr>
        <w:t>Сургутский</w:t>
      </w:r>
      <w:r w:rsidRPr="00684ACA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Сургута.</w:t>
      </w:r>
    </w:p>
    <w:p w:rsidR="006237EB" w:rsidRPr="00684ACA" w:rsidP="006237EB">
      <w:pPr>
        <w:ind w:firstLine="567"/>
        <w:jc w:val="center"/>
        <w:textAlignment w:val="baseline"/>
        <w:rPr>
          <w:sz w:val="28"/>
          <w:szCs w:val="28"/>
        </w:rPr>
      </w:pPr>
    </w:p>
    <w:p w:rsidR="006237EB" w:rsidRPr="005A6FBB" w:rsidP="006237EB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6237EB" w:rsidRPr="005A6FBB" w:rsidP="006237EB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6237EB" w:rsidRPr="00B50204" w:rsidP="006237EB">
      <w:pPr>
        <w:rPr>
          <w:lang w:val="en-US"/>
        </w:rPr>
      </w:pPr>
      <w:r>
        <w:rPr>
          <w:sz w:val="28"/>
          <w:szCs w:val="28"/>
          <w:lang w:val="en-US"/>
        </w:rPr>
        <w:t>.</w:t>
      </w:r>
    </w:p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EB"/>
    <w:rsid w:val="001253E3"/>
    <w:rsid w:val="005A6FBB"/>
    <w:rsid w:val="006237EB"/>
    <w:rsid w:val="00684ACA"/>
    <w:rsid w:val="006E296C"/>
    <w:rsid w:val="007F177F"/>
    <w:rsid w:val="009A23F3"/>
    <w:rsid w:val="00B5020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37E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6237EB"/>
    <w:rPr>
      <w:color w:val="106BBE"/>
    </w:rPr>
  </w:style>
  <w:style w:type="character" w:customStyle="1" w:styleId="a0">
    <w:name w:val="Основной текст_"/>
    <w:link w:val="1"/>
    <w:rsid w:val="006237E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6237EB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6237E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237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